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[Practice letterhead: practice name, address and phone]</w:t>
      </w:r>
    </w:p>
    <w:p>
      <w:r>
        <w:rPr>
          <w:b/>
          <w:sz w:val="32"/>
        </w:rPr>
        <w:t>Letter of Medical Necessity</w:t>
      </w:r>
    </w:p>
    <w:p>
      <w:r>
        <w:rPr>
          <w:i w:val="0"/>
          <w:sz w:val="20"/>
        </w:rPr>
        <w:t>For a wearable GPS location device, for a health savings account (HSA) or flexible spending account (FSA) claim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To (plan administrator): </w:t>
      </w:r>
      <w:r>
        <w:t>__________________________________</w:t>
      </w:r>
    </w:p>
    <w:p>
      <w:pPr>
        <w:spacing w:before="200"/>
      </w:pPr>
      <w:r>
        <w:rPr>
          <w:b/>
          <w:color w:val="0F766E"/>
          <w:sz w:val="19"/>
        </w:rPr>
        <w:t>PATIENT</w:t>
      </w:r>
    </w:p>
    <w:p>
      <w:pPr>
        <w:spacing w:after="40"/>
      </w:pPr>
      <w:r>
        <w:rPr>
          <w:b/>
        </w:rPr>
        <w:t xml:space="preserve">Patient name: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Date of birth: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Account holder (if different):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Plan or member ID: </w:t>
      </w:r>
      <w:r>
        <w:t>__________________________________</w:t>
      </w:r>
    </w:p>
    <w:p>
      <w:pPr>
        <w:spacing w:before="200"/>
      </w:pPr>
      <w:r>
        <w:rPr>
          <w:b/>
          <w:color w:val="0F766E"/>
          <w:sz w:val="19"/>
        </w:rPr>
        <w:t>DIAGNOSIS</w:t>
      </w:r>
    </w:p>
    <w:p>
      <w:r>
        <w:rPr>
          <w:i w:val="0"/>
        </w:rPr>
        <w:t>☐ Autism spectrum disorder</w:t>
      </w:r>
    </w:p>
    <w:p>
      <w:r>
        <w:rPr>
          <w:i w:val="0"/>
        </w:rPr>
        <w:t>☐ Dementia or Alzheimer’s disease</w:t>
      </w:r>
    </w:p>
    <w:p>
      <w:r>
        <w:rPr>
          <w:i w:val="0"/>
        </w:rPr>
        <w:t>☐ Intellectual disability</w:t>
      </w:r>
    </w:p>
    <w:p>
      <w:r>
        <w:rPr>
          <w:i w:val="0"/>
        </w:rPr>
        <w:t>☐ Wandering or elopement risk</w:t>
      </w:r>
    </w:p>
    <w:p>
      <w:pPr>
        <w:spacing w:after="40"/>
      </w:pPr>
      <w:r>
        <w:rPr>
          <w:b/>
        </w:rPr>
        <w:t xml:space="preserve">Other condition: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ICD-10-CM code(s): </w:t>
      </w:r>
      <w:r>
        <w:t>__________________________________</w:t>
      </w:r>
    </w:p>
    <w:p>
      <w:r>
        <w:rPr>
          <w:i/>
          <w:sz w:val="18"/>
        </w:rPr>
        <w:t>Z91.83 is “wandering in diseases classified elsewhere”; the underlying condition is coded first.</w:t>
      </w:r>
    </w:p>
    <w:p>
      <w:r>
        <w:rPr>
          <w:i w:val="0"/>
        </w:rPr>
        <w:t>I am the treating clinician for the patient named above. Because of the condition listed, the patient is at risk of wandering or elopement: leaving a safe place or a caregiver without warning, without the ability to recognize danger such as traffic or water, and without being able to ask for help.</w:t>
      </w:r>
    </w:p>
    <w:p>
      <w:pPr>
        <w:spacing w:after="40"/>
      </w:pPr>
      <w:r>
        <w:rPr>
          <w:b/>
        </w:rPr>
        <w:t xml:space="preserve">History of wandering (how often, recent incidents, dangers involved): </w:t>
      </w:r>
      <w:r/>
    </w:p>
    <w:p>
      <w:r>
        <w:rPr>
          <w:i w:val="0"/>
        </w:rPr>
        <w:t>[Describe here]</w:t>
      </w:r>
    </w:p>
    <w:p>
      <w:r>
        <w:rPr>
          <w:i w:val="0"/>
        </w:rPr>
        <w:t>I recommend a wearable GPS location device for this patient. Its purpose is to mitigate the risk of injury or death from wandering associated with the diagnosis above: it lets caregivers locate the patient quickly and alerts them when the patient leaves a set safe area. In my opinion it is medically necessary for this patient and is recommended primarily to address this risk, not for general use.</w:t>
      </w:r>
    </w:p>
    <w:p>
      <w:pPr>
        <w:spacing w:after="40"/>
      </w:pPr>
      <w:r>
        <w:rPr>
          <w:b/>
        </w:rPr>
        <w:t xml:space="preserve">Device recommended: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Expected duration of need: </w:t>
      </w:r>
      <w:r>
        <w:t>__________________________________</w:t>
      </w:r>
    </w:p>
    <w:p>
      <w:r>
        <w:rPr>
          <w:i/>
          <w:sz w:val="18"/>
        </w:rPr>
        <w:t>For example: “StepSafe SS-01 GPS location device with service”, and “12 months” or “ongoing”.</w:t>
      </w:r>
    </w:p>
    <w:p>
      <w:pPr>
        <w:spacing w:before="200"/>
      </w:pPr>
      <w:r>
        <w:rPr>
          <w:b/>
          <w:color w:val="0F766E"/>
          <w:sz w:val="19"/>
        </w:rPr>
        <w:t>CLINICIAN</w:t>
      </w:r>
    </w:p>
    <w:p>
      <w:pPr>
        <w:spacing w:after="40"/>
      </w:pPr>
      <w:r>
        <w:rPr>
          <w:b/>
        </w:rPr>
        <w:t xml:space="preserve">Name and credentials: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NPI: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State license no.: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Phone: </w:t>
      </w:r>
      <w:r>
        <w:t>__________________________________</w:t>
      </w:r>
    </w:p>
    <w:p>
      <w:r>
        <w:rPr>
          <w:i w:val="0"/>
        </w:rPr>
      </w:r>
    </w:p>
    <w:p>
      <w:pPr>
        <w:spacing w:after="40"/>
      </w:pPr>
      <w:r>
        <w:rPr>
          <w:b/>
        </w:rPr>
        <w:t xml:space="preserve">Signature: </w:t>
      </w:r>
      <w:r>
        <w:t>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Template from StepSafe for the clinician to complete and edit. Each plan decides what it reimburses; a GPS location device may be eligible, and StepSafe does not guarantee it. See IRS Publication 502. This is not medical, tax or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Medical Necessity, GPS Location Device</dc:title>
  <dc:subject/>
  <dc:creator>StepSafe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